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BCB" w:rsidRPr="007C3BCB" w:rsidRDefault="007C3BCB" w:rsidP="007C3BCB">
      <w:pPr>
        <w:widowControl/>
        <w:spacing w:before="100" w:beforeAutospacing="1" w:after="150" w:line="330" w:lineRule="atLeast"/>
        <w:jc w:val="center"/>
        <w:rPr>
          <w:rFonts w:ascii="Arial" w:eastAsia="宋体" w:hAnsi="Arial" w:cs="Arial"/>
          <w:b/>
          <w:kern w:val="0"/>
          <w:sz w:val="32"/>
          <w:szCs w:val="32"/>
        </w:rPr>
      </w:pPr>
      <w:r w:rsidRPr="007C3BCB">
        <w:rPr>
          <w:rFonts w:ascii="Tahoma" w:hAnsi="Tahoma" w:cs="Tahoma"/>
          <w:b/>
          <w:sz w:val="32"/>
          <w:szCs w:val="32"/>
        </w:rPr>
        <w:t>关于举办石河子大学</w:t>
      </w:r>
      <w:r w:rsidRPr="007C3BCB">
        <w:rPr>
          <w:rFonts w:ascii="Tahoma" w:hAnsi="Tahoma" w:cs="Tahoma" w:hint="eastAsia"/>
          <w:b/>
          <w:sz w:val="32"/>
          <w:szCs w:val="32"/>
        </w:rPr>
        <w:t>水利建筑工程学院</w:t>
      </w:r>
      <w:r w:rsidRPr="007C3BCB">
        <w:rPr>
          <w:rFonts w:ascii="Tahoma" w:hAnsi="Tahoma" w:cs="Tahoma"/>
          <w:b/>
          <w:sz w:val="32"/>
          <w:szCs w:val="32"/>
        </w:rPr>
        <w:t>首届课程思政教学技能大赛的通知</w:t>
      </w:r>
    </w:p>
    <w:p w:rsidR="0046571C" w:rsidRPr="0046571C" w:rsidRDefault="0046571C" w:rsidP="0046571C">
      <w:pPr>
        <w:widowControl/>
        <w:spacing w:before="100" w:beforeAutospacing="1" w:after="150" w:line="330" w:lineRule="atLeast"/>
        <w:ind w:firstLine="390"/>
        <w:jc w:val="left"/>
        <w:rPr>
          <w:rFonts w:ascii="Arial" w:eastAsia="宋体" w:hAnsi="Arial" w:cs="Arial"/>
          <w:kern w:val="0"/>
          <w:sz w:val="28"/>
          <w:szCs w:val="28"/>
        </w:rPr>
      </w:pPr>
      <w:r w:rsidRPr="0046571C">
        <w:rPr>
          <w:rFonts w:ascii="Arial" w:eastAsia="宋体" w:hAnsi="Arial" w:cs="Arial"/>
          <w:kern w:val="0"/>
          <w:sz w:val="28"/>
          <w:szCs w:val="28"/>
        </w:rPr>
        <w:t>各</w:t>
      </w:r>
      <w:r w:rsidRPr="0046571C">
        <w:rPr>
          <w:rFonts w:ascii="Arial" w:eastAsia="宋体" w:hAnsi="Arial" w:cs="Arial" w:hint="eastAsia"/>
          <w:kern w:val="0"/>
          <w:sz w:val="28"/>
          <w:szCs w:val="28"/>
        </w:rPr>
        <w:t>系及实验中心</w:t>
      </w:r>
      <w:r w:rsidRPr="0046571C">
        <w:rPr>
          <w:rFonts w:ascii="Arial" w:eastAsia="宋体" w:hAnsi="Arial" w:cs="Arial"/>
          <w:kern w:val="0"/>
          <w:sz w:val="28"/>
          <w:szCs w:val="28"/>
        </w:rPr>
        <w:t>：</w:t>
      </w:r>
    </w:p>
    <w:p w:rsidR="0046571C" w:rsidRPr="0046571C" w:rsidRDefault="0046571C" w:rsidP="0046571C">
      <w:pPr>
        <w:widowControl/>
        <w:spacing w:before="100" w:beforeAutospacing="1" w:after="150" w:line="330" w:lineRule="atLeast"/>
        <w:ind w:firstLine="390"/>
        <w:jc w:val="left"/>
        <w:rPr>
          <w:rFonts w:ascii="Arial" w:eastAsia="宋体" w:hAnsi="Arial" w:cs="Arial"/>
          <w:kern w:val="0"/>
          <w:sz w:val="28"/>
          <w:szCs w:val="28"/>
        </w:rPr>
      </w:pPr>
      <w:r w:rsidRPr="0046571C">
        <w:rPr>
          <w:rFonts w:ascii="Arial" w:eastAsia="宋体" w:hAnsi="Arial" w:cs="Arial"/>
          <w:kern w:val="0"/>
          <w:sz w:val="28"/>
          <w:szCs w:val="28"/>
        </w:rPr>
        <w:t>为全面贯彻习近平总书记关于教育的重要论述和全国教育大会精神，落实《高等学校课程思政建设指导纲要》精神，推进学校课程思政建设，选树一批课程思政优秀教师，经研究决定，学校将举办石河子大学首届课程思政教学技能大赛。现就大赛具体事项通知如下：</w:t>
      </w:r>
    </w:p>
    <w:p w:rsidR="0046571C" w:rsidRPr="0046571C" w:rsidRDefault="0046571C" w:rsidP="0046571C">
      <w:pPr>
        <w:widowControl/>
        <w:spacing w:before="100" w:beforeAutospacing="1" w:after="150" w:line="330" w:lineRule="atLeast"/>
        <w:ind w:firstLine="390"/>
        <w:jc w:val="left"/>
        <w:rPr>
          <w:rFonts w:ascii="Arial" w:eastAsia="宋体" w:hAnsi="Arial" w:cs="Arial"/>
          <w:kern w:val="0"/>
          <w:sz w:val="28"/>
          <w:szCs w:val="28"/>
        </w:rPr>
      </w:pPr>
      <w:r w:rsidRPr="0046571C">
        <w:rPr>
          <w:rFonts w:ascii="Arial" w:eastAsia="宋体" w:hAnsi="Arial" w:cs="Arial"/>
          <w:b/>
          <w:bCs/>
          <w:kern w:val="0"/>
          <w:sz w:val="28"/>
          <w:szCs w:val="28"/>
        </w:rPr>
        <w:t>一、大赛目标</w:t>
      </w:r>
    </w:p>
    <w:p w:rsidR="0046571C" w:rsidRPr="0046571C" w:rsidRDefault="0046571C" w:rsidP="0046571C">
      <w:pPr>
        <w:widowControl/>
        <w:spacing w:before="100" w:beforeAutospacing="1" w:after="150" w:line="330" w:lineRule="atLeast"/>
        <w:ind w:firstLine="390"/>
        <w:jc w:val="left"/>
        <w:rPr>
          <w:rFonts w:ascii="Arial" w:eastAsia="宋体" w:hAnsi="Arial" w:cs="Arial"/>
          <w:kern w:val="0"/>
          <w:sz w:val="28"/>
          <w:szCs w:val="28"/>
        </w:rPr>
      </w:pPr>
      <w:r w:rsidRPr="0046571C">
        <w:rPr>
          <w:rFonts w:ascii="Arial" w:eastAsia="宋体" w:hAnsi="Arial" w:cs="Arial"/>
          <w:kern w:val="0"/>
          <w:sz w:val="28"/>
          <w:szCs w:val="28"/>
        </w:rPr>
        <w:t>以习近平新时代中国特色社会主义思想为指导，紧紧抓住教师队伍</w:t>
      </w:r>
      <w:r w:rsidRPr="0046571C">
        <w:rPr>
          <w:rFonts w:ascii="Arial" w:eastAsia="宋体" w:hAnsi="Arial" w:cs="Arial"/>
          <w:kern w:val="0"/>
          <w:sz w:val="28"/>
          <w:szCs w:val="28"/>
        </w:rPr>
        <w:t>“</w:t>
      </w:r>
      <w:r w:rsidRPr="0046571C">
        <w:rPr>
          <w:rFonts w:ascii="Arial" w:eastAsia="宋体" w:hAnsi="Arial" w:cs="Arial"/>
          <w:kern w:val="0"/>
          <w:sz w:val="28"/>
          <w:szCs w:val="28"/>
        </w:rPr>
        <w:t>主力军</w:t>
      </w:r>
      <w:r w:rsidRPr="0046571C">
        <w:rPr>
          <w:rFonts w:ascii="Arial" w:eastAsia="宋体" w:hAnsi="Arial" w:cs="Arial"/>
          <w:kern w:val="0"/>
          <w:sz w:val="28"/>
          <w:szCs w:val="28"/>
        </w:rPr>
        <w:t>”</w:t>
      </w:r>
      <w:r w:rsidRPr="0046571C">
        <w:rPr>
          <w:rFonts w:ascii="Arial" w:eastAsia="宋体" w:hAnsi="Arial" w:cs="Arial"/>
          <w:kern w:val="0"/>
          <w:sz w:val="28"/>
          <w:szCs w:val="28"/>
        </w:rPr>
        <w:t>、课程建设</w:t>
      </w:r>
      <w:r w:rsidRPr="0046571C">
        <w:rPr>
          <w:rFonts w:ascii="Arial" w:eastAsia="宋体" w:hAnsi="Arial" w:cs="Arial"/>
          <w:kern w:val="0"/>
          <w:sz w:val="28"/>
          <w:szCs w:val="28"/>
        </w:rPr>
        <w:t>“</w:t>
      </w:r>
      <w:r w:rsidRPr="0046571C">
        <w:rPr>
          <w:rFonts w:ascii="Arial" w:eastAsia="宋体" w:hAnsi="Arial" w:cs="Arial"/>
          <w:kern w:val="0"/>
          <w:sz w:val="28"/>
          <w:szCs w:val="28"/>
        </w:rPr>
        <w:t>主战场</w:t>
      </w:r>
      <w:r w:rsidRPr="0046571C">
        <w:rPr>
          <w:rFonts w:ascii="Arial" w:eastAsia="宋体" w:hAnsi="Arial" w:cs="Arial"/>
          <w:kern w:val="0"/>
          <w:sz w:val="28"/>
          <w:szCs w:val="28"/>
        </w:rPr>
        <w:t>”</w:t>
      </w:r>
      <w:r w:rsidRPr="0046571C">
        <w:rPr>
          <w:rFonts w:ascii="Arial" w:eastAsia="宋体" w:hAnsi="Arial" w:cs="Arial"/>
          <w:kern w:val="0"/>
          <w:sz w:val="28"/>
          <w:szCs w:val="28"/>
        </w:rPr>
        <w:t>、课堂教学</w:t>
      </w:r>
      <w:r w:rsidRPr="0046571C">
        <w:rPr>
          <w:rFonts w:ascii="Arial" w:eastAsia="宋体" w:hAnsi="Arial" w:cs="Arial"/>
          <w:kern w:val="0"/>
          <w:sz w:val="28"/>
          <w:szCs w:val="28"/>
        </w:rPr>
        <w:t>“</w:t>
      </w:r>
      <w:r w:rsidRPr="0046571C">
        <w:rPr>
          <w:rFonts w:ascii="Arial" w:eastAsia="宋体" w:hAnsi="Arial" w:cs="Arial"/>
          <w:kern w:val="0"/>
          <w:sz w:val="28"/>
          <w:szCs w:val="28"/>
        </w:rPr>
        <w:t>主渠道</w:t>
      </w:r>
      <w:r w:rsidRPr="0046571C">
        <w:rPr>
          <w:rFonts w:ascii="Arial" w:eastAsia="宋体" w:hAnsi="Arial" w:cs="Arial"/>
          <w:kern w:val="0"/>
          <w:sz w:val="28"/>
          <w:szCs w:val="28"/>
        </w:rPr>
        <w:t>”</w:t>
      </w:r>
      <w:r w:rsidRPr="0046571C">
        <w:rPr>
          <w:rFonts w:ascii="Arial" w:eastAsia="宋体" w:hAnsi="Arial" w:cs="Arial"/>
          <w:kern w:val="0"/>
          <w:sz w:val="28"/>
          <w:szCs w:val="28"/>
        </w:rPr>
        <w:t>，选树一批课程思政优秀教师，推广课程思政建设先进经验，形成课程思政建设良好氛围，构建全员全过程全方位育人大格局，全面提高人才培养能力。</w:t>
      </w:r>
    </w:p>
    <w:p w:rsidR="0046571C" w:rsidRPr="0046571C" w:rsidRDefault="0046571C" w:rsidP="0046571C">
      <w:pPr>
        <w:widowControl/>
        <w:spacing w:before="100" w:beforeAutospacing="1" w:after="150" w:line="330" w:lineRule="atLeast"/>
        <w:ind w:firstLine="390"/>
        <w:jc w:val="left"/>
        <w:rPr>
          <w:rFonts w:ascii="Arial" w:eastAsia="宋体" w:hAnsi="Arial" w:cs="Arial"/>
          <w:kern w:val="0"/>
          <w:sz w:val="28"/>
          <w:szCs w:val="28"/>
        </w:rPr>
      </w:pPr>
      <w:r w:rsidRPr="0046571C">
        <w:rPr>
          <w:rFonts w:ascii="Arial" w:eastAsia="宋体" w:hAnsi="Arial" w:cs="Arial"/>
          <w:b/>
          <w:bCs/>
          <w:kern w:val="0"/>
          <w:sz w:val="28"/>
          <w:szCs w:val="28"/>
        </w:rPr>
        <w:t>二、参赛人员</w:t>
      </w:r>
    </w:p>
    <w:p w:rsidR="0046571C" w:rsidRPr="0046571C" w:rsidRDefault="0046571C" w:rsidP="0046571C">
      <w:pPr>
        <w:widowControl/>
        <w:spacing w:before="100" w:beforeAutospacing="1" w:after="150" w:line="330" w:lineRule="atLeast"/>
        <w:ind w:firstLine="390"/>
        <w:jc w:val="left"/>
        <w:rPr>
          <w:rFonts w:ascii="Arial" w:eastAsia="宋体" w:hAnsi="Arial" w:cs="Arial"/>
          <w:kern w:val="0"/>
          <w:sz w:val="28"/>
          <w:szCs w:val="28"/>
        </w:rPr>
      </w:pPr>
      <w:r w:rsidRPr="0046571C">
        <w:rPr>
          <w:rFonts w:ascii="Arial" w:eastAsia="宋体" w:hAnsi="Arial" w:cs="Arial"/>
          <w:kern w:val="0"/>
          <w:sz w:val="28"/>
          <w:szCs w:val="28"/>
        </w:rPr>
        <w:t>1.</w:t>
      </w:r>
      <w:r w:rsidRPr="0046571C">
        <w:rPr>
          <w:rFonts w:ascii="Arial" w:eastAsia="宋体" w:hAnsi="Arial" w:cs="Arial"/>
          <w:kern w:val="0"/>
          <w:sz w:val="28"/>
          <w:szCs w:val="28"/>
        </w:rPr>
        <w:t>参赛教师须在本年度承担本科教学任务。</w:t>
      </w:r>
    </w:p>
    <w:p w:rsidR="0046571C" w:rsidRPr="0046571C" w:rsidRDefault="0046571C" w:rsidP="0046571C">
      <w:pPr>
        <w:widowControl/>
        <w:spacing w:before="100" w:beforeAutospacing="1" w:after="150" w:line="330" w:lineRule="atLeast"/>
        <w:ind w:firstLine="390"/>
        <w:jc w:val="left"/>
        <w:rPr>
          <w:rFonts w:ascii="Arial" w:eastAsia="宋体" w:hAnsi="Arial" w:cs="Arial"/>
          <w:kern w:val="0"/>
          <w:sz w:val="28"/>
          <w:szCs w:val="28"/>
        </w:rPr>
      </w:pPr>
      <w:r w:rsidRPr="0046571C">
        <w:rPr>
          <w:rFonts w:ascii="Arial" w:eastAsia="宋体" w:hAnsi="Arial" w:cs="Arial"/>
          <w:b/>
          <w:bCs/>
          <w:kern w:val="0"/>
          <w:sz w:val="28"/>
          <w:szCs w:val="28"/>
        </w:rPr>
        <w:t>三、比赛内容</w:t>
      </w:r>
    </w:p>
    <w:p w:rsidR="0046571C" w:rsidRPr="0046571C" w:rsidRDefault="0046571C" w:rsidP="0046571C">
      <w:pPr>
        <w:widowControl/>
        <w:spacing w:before="100" w:beforeAutospacing="1" w:after="150" w:line="330" w:lineRule="atLeast"/>
        <w:ind w:firstLine="390"/>
        <w:jc w:val="left"/>
        <w:rPr>
          <w:rFonts w:ascii="Arial" w:eastAsia="宋体" w:hAnsi="Arial" w:cs="Arial"/>
          <w:kern w:val="0"/>
          <w:sz w:val="28"/>
          <w:szCs w:val="28"/>
        </w:rPr>
      </w:pPr>
      <w:r w:rsidRPr="0046571C">
        <w:rPr>
          <w:rFonts w:ascii="Arial" w:eastAsia="宋体" w:hAnsi="Arial" w:cs="Arial"/>
          <w:kern w:val="0"/>
          <w:sz w:val="28"/>
          <w:szCs w:val="28"/>
        </w:rPr>
        <w:t>在各类本科专业课程中自主选择</w:t>
      </w:r>
      <w:r w:rsidRPr="002F6D01">
        <w:rPr>
          <w:rFonts w:ascii="Arial" w:eastAsia="宋体" w:hAnsi="Arial" w:cs="Arial" w:hint="eastAsia"/>
          <w:kern w:val="0"/>
          <w:sz w:val="28"/>
          <w:szCs w:val="28"/>
        </w:rPr>
        <w:t>3</w:t>
      </w:r>
      <w:r w:rsidRPr="0046571C">
        <w:rPr>
          <w:rFonts w:ascii="Arial" w:eastAsia="宋体" w:hAnsi="Arial" w:cs="Arial"/>
          <w:kern w:val="0"/>
          <w:sz w:val="28"/>
          <w:szCs w:val="28"/>
        </w:rPr>
        <w:t>个学时的教学内容进行教学设计，深入挖掘各类课程中蕴含的思想政治教育元素，以爱党、爱国、爱社会主义、爱人民、爱集体为主线，围绕政治认同、家国情怀、文</w:t>
      </w:r>
      <w:r w:rsidRPr="0046571C">
        <w:rPr>
          <w:rFonts w:ascii="Arial" w:eastAsia="宋体" w:hAnsi="Arial" w:cs="Arial"/>
          <w:kern w:val="0"/>
          <w:sz w:val="28"/>
          <w:szCs w:val="28"/>
        </w:rPr>
        <w:lastRenderedPageBreak/>
        <w:t>化素养、宪法法治意识、道德修养等重点优化课程思政内容供给，系统进行中国特色社会主义和中国梦教育、社会主义核心价值观教育、法治教育、劳动教育、心理健康教育、中华优秀传统文化教育等，充分发挥各类课程思想政治教育功能，彰显知识传授与价值引领有机融合。</w:t>
      </w:r>
    </w:p>
    <w:p w:rsidR="0046571C" w:rsidRPr="0046571C" w:rsidRDefault="0046571C" w:rsidP="0046571C">
      <w:pPr>
        <w:widowControl/>
        <w:spacing w:before="100" w:beforeAutospacing="1" w:after="150" w:line="330" w:lineRule="atLeast"/>
        <w:ind w:firstLine="390"/>
        <w:jc w:val="left"/>
        <w:rPr>
          <w:rFonts w:ascii="Arial" w:eastAsia="宋体" w:hAnsi="Arial" w:cs="Arial"/>
          <w:kern w:val="0"/>
          <w:sz w:val="28"/>
          <w:szCs w:val="28"/>
        </w:rPr>
      </w:pPr>
      <w:r w:rsidRPr="0046571C">
        <w:rPr>
          <w:rFonts w:ascii="Arial" w:eastAsia="宋体" w:hAnsi="Arial" w:cs="Arial"/>
          <w:b/>
          <w:bCs/>
          <w:kern w:val="0"/>
          <w:sz w:val="28"/>
          <w:szCs w:val="28"/>
        </w:rPr>
        <w:t>四、</w:t>
      </w:r>
      <w:r w:rsidR="00526B12">
        <w:rPr>
          <w:rFonts w:ascii="Arial" w:eastAsia="宋体" w:hAnsi="Arial" w:cs="Arial" w:hint="eastAsia"/>
          <w:b/>
          <w:bCs/>
          <w:kern w:val="0"/>
          <w:sz w:val="28"/>
          <w:szCs w:val="28"/>
        </w:rPr>
        <w:t>竞赛实施</w:t>
      </w:r>
    </w:p>
    <w:p w:rsidR="00526B12" w:rsidRPr="00526B12" w:rsidRDefault="00526B12" w:rsidP="0046571C">
      <w:pPr>
        <w:widowControl/>
        <w:spacing w:before="100" w:beforeAutospacing="1" w:after="150" w:line="330" w:lineRule="atLeast"/>
        <w:ind w:firstLine="390"/>
        <w:jc w:val="left"/>
        <w:rPr>
          <w:rFonts w:ascii="Arial" w:eastAsia="宋体" w:hAnsi="Arial" w:cs="Arial"/>
          <w:kern w:val="0"/>
          <w:sz w:val="28"/>
          <w:szCs w:val="28"/>
        </w:rPr>
      </w:pPr>
      <w:r w:rsidRPr="00526B12">
        <w:rPr>
          <w:rFonts w:ascii="Arial" w:eastAsia="宋体" w:hAnsi="Arial" w:cs="Arial" w:hint="eastAsia"/>
          <w:b/>
          <w:bCs/>
          <w:kern w:val="0"/>
          <w:sz w:val="28"/>
          <w:szCs w:val="28"/>
        </w:rPr>
        <w:t>（</w:t>
      </w:r>
      <w:r w:rsidRPr="00526B12">
        <w:rPr>
          <w:rFonts w:ascii="Arial" w:eastAsia="宋体" w:hAnsi="Arial" w:cs="Arial" w:hint="eastAsia"/>
          <w:b/>
          <w:bCs/>
          <w:kern w:val="0"/>
          <w:sz w:val="28"/>
          <w:szCs w:val="28"/>
        </w:rPr>
        <w:t>1</w:t>
      </w:r>
      <w:r w:rsidRPr="00526B12">
        <w:rPr>
          <w:rFonts w:ascii="Arial" w:eastAsia="宋体" w:hAnsi="Arial" w:cs="Arial" w:hint="eastAsia"/>
          <w:b/>
          <w:bCs/>
          <w:kern w:val="0"/>
          <w:sz w:val="28"/>
          <w:szCs w:val="28"/>
        </w:rPr>
        <w:t>）时间：</w:t>
      </w:r>
      <w:r w:rsidRPr="00526B12">
        <w:rPr>
          <w:rFonts w:ascii="Arial" w:eastAsia="宋体" w:hAnsi="Arial" w:cs="Arial" w:hint="eastAsia"/>
          <w:kern w:val="0"/>
          <w:sz w:val="28"/>
          <w:szCs w:val="28"/>
        </w:rPr>
        <w:t>2020</w:t>
      </w:r>
      <w:r w:rsidRPr="00526B12">
        <w:rPr>
          <w:rFonts w:ascii="Arial" w:eastAsia="宋体" w:hAnsi="Arial" w:cs="Arial" w:hint="eastAsia"/>
          <w:kern w:val="0"/>
          <w:sz w:val="28"/>
          <w:szCs w:val="28"/>
        </w:rPr>
        <w:t>年</w:t>
      </w:r>
      <w:r w:rsidRPr="00526B12">
        <w:rPr>
          <w:rFonts w:ascii="Arial" w:eastAsia="宋体" w:hAnsi="Arial" w:cs="Arial" w:hint="eastAsia"/>
          <w:kern w:val="0"/>
          <w:sz w:val="28"/>
          <w:szCs w:val="28"/>
        </w:rPr>
        <w:t>12</w:t>
      </w:r>
      <w:r w:rsidRPr="00526B12">
        <w:rPr>
          <w:rFonts w:ascii="Arial" w:eastAsia="宋体" w:hAnsi="Arial" w:cs="Arial" w:hint="eastAsia"/>
          <w:kern w:val="0"/>
          <w:sz w:val="28"/>
          <w:szCs w:val="28"/>
        </w:rPr>
        <w:t>月</w:t>
      </w:r>
      <w:r w:rsidRPr="00526B12">
        <w:rPr>
          <w:rFonts w:ascii="Arial" w:eastAsia="宋体" w:hAnsi="Arial" w:cs="Arial" w:hint="eastAsia"/>
          <w:kern w:val="0"/>
          <w:sz w:val="28"/>
          <w:szCs w:val="28"/>
        </w:rPr>
        <w:t>9</w:t>
      </w:r>
      <w:r w:rsidRPr="00526B12">
        <w:rPr>
          <w:rFonts w:ascii="Arial" w:eastAsia="宋体" w:hAnsi="Arial" w:cs="Arial" w:hint="eastAsia"/>
          <w:kern w:val="0"/>
          <w:sz w:val="28"/>
          <w:szCs w:val="28"/>
        </w:rPr>
        <w:t>日下午</w:t>
      </w:r>
      <w:r w:rsidRPr="00526B12">
        <w:rPr>
          <w:rFonts w:ascii="Arial" w:eastAsia="宋体" w:hAnsi="Arial" w:cs="Arial" w:hint="eastAsia"/>
          <w:kern w:val="0"/>
          <w:sz w:val="28"/>
          <w:szCs w:val="28"/>
        </w:rPr>
        <w:t>16:00</w:t>
      </w:r>
      <w:r w:rsidRPr="00526B12">
        <w:rPr>
          <w:rFonts w:ascii="Arial" w:eastAsia="宋体" w:hAnsi="Arial" w:cs="Arial" w:hint="eastAsia"/>
          <w:kern w:val="0"/>
          <w:sz w:val="28"/>
          <w:szCs w:val="28"/>
        </w:rPr>
        <w:t>整进行。</w:t>
      </w:r>
    </w:p>
    <w:p w:rsidR="00526B12" w:rsidRDefault="00526B12" w:rsidP="0046571C">
      <w:pPr>
        <w:widowControl/>
        <w:spacing w:before="100" w:beforeAutospacing="1" w:after="150" w:line="330" w:lineRule="atLeast"/>
        <w:ind w:firstLine="390"/>
        <w:jc w:val="left"/>
        <w:rPr>
          <w:rFonts w:ascii="Arial" w:eastAsia="宋体" w:hAnsi="Arial" w:cs="Arial"/>
          <w:kern w:val="0"/>
          <w:sz w:val="28"/>
          <w:szCs w:val="28"/>
        </w:rPr>
      </w:pPr>
      <w:r w:rsidRPr="00526B12">
        <w:rPr>
          <w:rFonts w:ascii="Arial" w:eastAsia="宋体" w:hAnsi="Arial" w:cs="Arial" w:hint="eastAsia"/>
          <w:b/>
          <w:bCs/>
          <w:kern w:val="0"/>
          <w:sz w:val="28"/>
          <w:szCs w:val="28"/>
        </w:rPr>
        <w:t>（</w:t>
      </w:r>
      <w:r w:rsidRPr="00526B12">
        <w:rPr>
          <w:rFonts w:ascii="Arial" w:eastAsia="宋体" w:hAnsi="Arial" w:cs="Arial" w:hint="eastAsia"/>
          <w:b/>
          <w:bCs/>
          <w:kern w:val="0"/>
          <w:sz w:val="28"/>
          <w:szCs w:val="28"/>
        </w:rPr>
        <w:t>2</w:t>
      </w:r>
      <w:r w:rsidRPr="00526B12">
        <w:rPr>
          <w:rFonts w:ascii="Arial" w:eastAsia="宋体" w:hAnsi="Arial" w:cs="Arial" w:hint="eastAsia"/>
          <w:b/>
          <w:bCs/>
          <w:kern w:val="0"/>
          <w:sz w:val="28"/>
          <w:szCs w:val="28"/>
        </w:rPr>
        <w:t>）组织实施：</w:t>
      </w:r>
      <w:r w:rsidRPr="00526B12">
        <w:rPr>
          <w:rFonts w:ascii="Arial" w:eastAsia="宋体" w:hAnsi="Arial" w:cs="Arial" w:hint="eastAsia"/>
          <w:kern w:val="0"/>
          <w:sz w:val="28"/>
          <w:szCs w:val="28"/>
        </w:rPr>
        <w:t>院级比赛分两组同时进行：土木组和水利组。水利组含水利系、力学系和实验中心</w:t>
      </w:r>
      <w:r w:rsidRPr="00526B12">
        <w:rPr>
          <w:rFonts w:ascii="Arial" w:eastAsia="宋体" w:hAnsi="Arial" w:cs="Arial" w:hint="eastAsia"/>
          <w:kern w:val="0"/>
          <w:sz w:val="28"/>
          <w:szCs w:val="28"/>
        </w:rPr>
        <w:t>(</w:t>
      </w:r>
      <w:r w:rsidRPr="00526B12">
        <w:rPr>
          <w:rFonts w:ascii="Arial" w:eastAsia="宋体" w:hAnsi="Arial" w:cs="Arial" w:hint="eastAsia"/>
          <w:kern w:val="0"/>
          <w:sz w:val="28"/>
          <w:szCs w:val="28"/>
        </w:rPr>
        <w:t>独立承担理论课程的教师</w:t>
      </w:r>
      <w:r w:rsidRPr="00526B12">
        <w:rPr>
          <w:rFonts w:ascii="Arial" w:eastAsia="宋体" w:hAnsi="Arial" w:cs="Arial" w:hint="eastAsia"/>
          <w:kern w:val="0"/>
          <w:sz w:val="28"/>
          <w:szCs w:val="28"/>
        </w:rPr>
        <w:t>)</w:t>
      </w:r>
      <w:r w:rsidRPr="00526B12">
        <w:rPr>
          <w:rFonts w:ascii="Arial" w:eastAsia="宋体" w:hAnsi="Arial" w:cs="Arial" w:hint="eastAsia"/>
          <w:kern w:val="0"/>
          <w:sz w:val="28"/>
          <w:szCs w:val="28"/>
        </w:rPr>
        <w:t>，在博学楼</w:t>
      </w:r>
      <w:r w:rsidRPr="00526B12">
        <w:rPr>
          <w:rFonts w:ascii="Arial" w:eastAsia="宋体" w:hAnsi="Arial" w:cs="Arial" w:hint="eastAsia"/>
          <w:kern w:val="0"/>
          <w:sz w:val="28"/>
          <w:szCs w:val="28"/>
        </w:rPr>
        <w:t>A105</w:t>
      </w:r>
      <w:r w:rsidRPr="00526B12">
        <w:rPr>
          <w:rFonts w:ascii="Arial" w:eastAsia="宋体" w:hAnsi="Arial" w:cs="Arial" w:hint="eastAsia"/>
          <w:kern w:val="0"/>
          <w:sz w:val="28"/>
          <w:szCs w:val="28"/>
        </w:rPr>
        <w:t>教室；土木组含土木系、给排系，在博学楼</w:t>
      </w:r>
      <w:r w:rsidRPr="00526B12">
        <w:rPr>
          <w:rFonts w:ascii="Arial" w:eastAsia="宋体" w:hAnsi="Arial" w:cs="Arial" w:hint="eastAsia"/>
          <w:kern w:val="0"/>
          <w:sz w:val="28"/>
          <w:szCs w:val="28"/>
        </w:rPr>
        <w:t>A106</w:t>
      </w:r>
      <w:r w:rsidRPr="00526B12">
        <w:rPr>
          <w:rFonts w:ascii="Arial" w:eastAsia="宋体" w:hAnsi="Arial" w:cs="Arial" w:hint="eastAsia"/>
          <w:kern w:val="0"/>
          <w:sz w:val="28"/>
          <w:szCs w:val="28"/>
        </w:rPr>
        <w:t>教室。</w:t>
      </w:r>
    </w:p>
    <w:p w:rsidR="0046571C" w:rsidRPr="0046571C" w:rsidRDefault="00526B12" w:rsidP="0046571C">
      <w:pPr>
        <w:widowControl/>
        <w:spacing w:before="100" w:beforeAutospacing="1" w:after="150" w:line="330" w:lineRule="atLeast"/>
        <w:ind w:firstLine="390"/>
        <w:jc w:val="left"/>
        <w:rPr>
          <w:rFonts w:ascii="Arial" w:eastAsia="宋体" w:hAnsi="Arial" w:cs="Arial"/>
          <w:b/>
          <w:bCs/>
          <w:kern w:val="0"/>
          <w:sz w:val="28"/>
          <w:szCs w:val="28"/>
        </w:rPr>
      </w:pPr>
      <w:r w:rsidRPr="00526B12">
        <w:rPr>
          <w:rFonts w:ascii="Arial" w:eastAsia="宋体" w:hAnsi="Arial" w:cs="Arial" w:hint="eastAsia"/>
          <w:b/>
          <w:bCs/>
          <w:kern w:val="0"/>
          <w:sz w:val="28"/>
          <w:szCs w:val="28"/>
        </w:rPr>
        <w:t>（</w:t>
      </w:r>
      <w:r>
        <w:rPr>
          <w:rFonts w:ascii="Arial" w:eastAsia="宋体" w:hAnsi="Arial" w:cs="Arial" w:hint="eastAsia"/>
          <w:b/>
          <w:bCs/>
          <w:kern w:val="0"/>
          <w:sz w:val="28"/>
          <w:szCs w:val="28"/>
        </w:rPr>
        <w:t>3</w:t>
      </w:r>
      <w:r w:rsidRPr="00526B12">
        <w:rPr>
          <w:rFonts w:ascii="Arial" w:eastAsia="宋体" w:hAnsi="Arial" w:cs="Arial" w:hint="eastAsia"/>
          <w:b/>
          <w:bCs/>
          <w:kern w:val="0"/>
          <w:sz w:val="28"/>
          <w:szCs w:val="28"/>
        </w:rPr>
        <w:t>）</w:t>
      </w:r>
      <w:r w:rsidR="0046571C" w:rsidRPr="0046571C">
        <w:rPr>
          <w:rFonts w:ascii="Arial" w:eastAsia="宋体" w:hAnsi="Arial" w:cs="Arial"/>
          <w:b/>
          <w:bCs/>
          <w:kern w:val="0"/>
          <w:sz w:val="28"/>
          <w:szCs w:val="28"/>
        </w:rPr>
        <w:t>学</w:t>
      </w:r>
      <w:r w:rsidR="0046571C" w:rsidRPr="00526B12">
        <w:rPr>
          <w:rFonts w:ascii="Arial" w:eastAsia="宋体" w:hAnsi="Arial" w:cs="Arial" w:hint="eastAsia"/>
          <w:b/>
          <w:bCs/>
          <w:kern w:val="0"/>
          <w:sz w:val="28"/>
          <w:szCs w:val="28"/>
        </w:rPr>
        <w:t>院</w:t>
      </w:r>
      <w:r w:rsidR="0046571C" w:rsidRPr="0046571C">
        <w:rPr>
          <w:rFonts w:ascii="Arial" w:eastAsia="宋体" w:hAnsi="Arial" w:cs="Arial"/>
          <w:b/>
          <w:bCs/>
          <w:kern w:val="0"/>
          <w:sz w:val="28"/>
          <w:szCs w:val="28"/>
        </w:rPr>
        <w:t>评</w:t>
      </w:r>
      <w:bookmarkStart w:id="0" w:name="_GoBack"/>
      <w:bookmarkEnd w:id="0"/>
      <w:r w:rsidR="0046571C" w:rsidRPr="0046571C">
        <w:rPr>
          <w:rFonts w:ascii="Arial" w:eastAsia="宋体" w:hAnsi="Arial" w:cs="Arial"/>
          <w:b/>
          <w:bCs/>
          <w:kern w:val="0"/>
          <w:sz w:val="28"/>
          <w:szCs w:val="28"/>
        </w:rPr>
        <w:t>选</w:t>
      </w:r>
    </w:p>
    <w:p w:rsidR="00526B12" w:rsidRPr="0046571C" w:rsidRDefault="0046571C" w:rsidP="00526B12">
      <w:pPr>
        <w:widowControl/>
        <w:spacing w:before="100" w:beforeAutospacing="1" w:after="150" w:line="330" w:lineRule="atLeast"/>
        <w:ind w:firstLineChars="200" w:firstLine="560"/>
        <w:jc w:val="left"/>
        <w:rPr>
          <w:rFonts w:ascii="Arial" w:eastAsia="宋体" w:hAnsi="Arial" w:cs="Arial"/>
          <w:kern w:val="0"/>
          <w:sz w:val="28"/>
          <w:szCs w:val="28"/>
        </w:rPr>
      </w:pPr>
      <w:r w:rsidRPr="0046571C">
        <w:rPr>
          <w:rFonts w:ascii="Arial" w:eastAsia="宋体" w:hAnsi="Arial" w:cs="Arial"/>
          <w:kern w:val="0"/>
          <w:sz w:val="28"/>
          <w:szCs w:val="28"/>
        </w:rPr>
        <w:t>参赛人员准备</w:t>
      </w:r>
      <w:r w:rsidRPr="0046571C">
        <w:rPr>
          <w:rFonts w:ascii="Arial" w:eastAsia="宋体" w:hAnsi="Arial" w:cs="Arial"/>
          <w:kern w:val="0"/>
          <w:sz w:val="28"/>
          <w:szCs w:val="28"/>
        </w:rPr>
        <w:t>1</w:t>
      </w:r>
      <w:r w:rsidRPr="0046571C">
        <w:rPr>
          <w:rFonts w:ascii="Arial" w:eastAsia="宋体" w:hAnsi="Arial" w:cs="Arial"/>
          <w:kern w:val="0"/>
          <w:sz w:val="28"/>
          <w:szCs w:val="28"/>
        </w:rPr>
        <w:t>个教学题目，采用</w:t>
      </w:r>
      <w:r w:rsidRPr="0046571C">
        <w:rPr>
          <w:rFonts w:ascii="Arial" w:eastAsia="宋体" w:hAnsi="Arial" w:cs="Arial"/>
          <w:kern w:val="0"/>
          <w:sz w:val="28"/>
          <w:szCs w:val="28"/>
        </w:rPr>
        <w:t>PPT</w:t>
      </w:r>
      <w:r w:rsidRPr="0046571C">
        <w:rPr>
          <w:rFonts w:ascii="Arial" w:eastAsia="宋体" w:hAnsi="Arial" w:cs="Arial"/>
          <w:kern w:val="0"/>
          <w:sz w:val="28"/>
          <w:szCs w:val="28"/>
        </w:rPr>
        <w:t>课件的方式进行现场课堂教学比赛，时间为</w:t>
      </w:r>
      <w:r w:rsidRPr="0046571C">
        <w:rPr>
          <w:rFonts w:ascii="Arial" w:eastAsia="宋体" w:hAnsi="Arial" w:cs="Arial"/>
          <w:kern w:val="0"/>
          <w:sz w:val="28"/>
          <w:szCs w:val="28"/>
        </w:rPr>
        <w:t>20</w:t>
      </w:r>
      <w:r w:rsidRPr="0046571C">
        <w:rPr>
          <w:rFonts w:ascii="Arial" w:eastAsia="宋体" w:hAnsi="Arial" w:cs="Arial"/>
          <w:kern w:val="0"/>
          <w:sz w:val="28"/>
          <w:szCs w:val="28"/>
        </w:rPr>
        <w:t>分钟（其中</w:t>
      </w:r>
      <w:r w:rsidRPr="0046571C">
        <w:rPr>
          <w:rFonts w:ascii="Arial" w:eastAsia="宋体" w:hAnsi="Arial" w:cs="Arial"/>
          <w:kern w:val="0"/>
          <w:sz w:val="28"/>
          <w:szCs w:val="28"/>
        </w:rPr>
        <w:t>5</w:t>
      </w:r>
      <w:r w:rsidRPr="0046571C">
        <w:rPr>
          <w:rFonts w:ascii="Arial" w:eastAsia="宋体" w:hAnsi="Arial" w:cs="Arial"/>
          <w:kern w:val="0"/>
          <w:sz w:val="28"/>
          <w:szCs w:val="28"/>
        </w:rPr>
        <w:t>分钟为说课）。</w:t>
      </w:r>
      <w:r w:rsidR="00526B12" w:rsidRPr="0046571C">
        <w:rPr>
          <w:rFonts w:ascii="Arial" w:eastAsia="宋体" w:hAnsi="Arial" w:cs="Arial"/>
          <w:kern w:val="0"/>
          <w:sz w:val="28"/>
          <w:szCs w:val="28"/>
        </w:rPr>
        <w:t>按照《高等学校课程思政建设指导纲要》中不同专业类课程思政建设要求，组织专家参照《石河子大学首届课程思政教学技能大赛评分标准》</w:t>
      </w:r>
      <w:r w:rsidR="00526B12">
        <w:rPr>
          <w:rFonts w:ascii="Arial" w:eastAsia="宋体" w:hAnsi="Arial" w:cs="Arial" w:hint="eastAsia"/>
          <w:kern w:val="0"/>
          <w:sz w:val="28"/>
          <w:szCs w:val="28"/>
        </w:rPr>
        <w:t>进行打分。</w:t>
      </w:r>
    </w:p>
    <w:p w:rsidR="0046571C" w:rsidRPr="0046571C" w:rsidRDefault="0046571C" w:rsidP="0046571C">
      <w:pPr>
        <w:widowControl/>
        <w:spacing w:before="100" w:beforeAutospacing="1" w:after="150" w:line="330" w:lineRule="atLeast"/>
        <w:ind w:firstLine="390"/>
        <w:jc w:val="left"/>
        <w:rPr>
          <w:rFonts w:ascii="Arial" w:eastAsia="宋体" w:hAnsi="Arial" w:cs="Arial"/>
          <w:b/>
          <w:bCs/>
          <w:kern w:val="0"/>
          <w:sz w:val="28"/>
          <w:szCs w:val="28"/>
        </w:rPr>
      </w:pPr>
      <w:r w:rsidRPr="0046571C">
        <w:rPr>
          <w:rFonts w:ascii="Arial" w:eastAsia="宋体" w:hAnsi="Arial" w:cs="Arial"/>
          <w:b/>
          <w:bCs/>
          <w:kern w:val="0"/>
          <w:sz w:val="28"/>
          <w:szCs w:val="28"/>
        </w:rPr>
        <w:t>五、</w:t>
      </w:r>
      <w:r w:rsidRPr="0046571C">
        <w:rPr>
          <w:rFonts w:ascii="Arial" w:eastAsia="宋体" w:hAnsi="Arial" w:cs="Arial" w:hint="eastAsia"/>
          <w:b/>
          <w:bCs/>
          <w:kern w:val="0"/>
          <w:sz w:val="28"/>
          <w:szCs w:val="28"/>
        </w:rPr>
        <w:t>表彰奖励</w:t>
      </w:r>
    </w:p>
    <w:p w:rsidR="0046571C" w:rsidRPr="0046571C" w:rsidRDefault="0046571C" w:rsidP="0046571C">
      <w:pPr>
        <w:widowControl/>
        <w:spacing w:before="100" w:beforeAutospacing="1" w:after="150" w:line="330" w:lineRule="atLeast"/>
        <w:ind w:firstLine="390"/>
        <w:jc w:val="left"/>
        <w:rPr>
          <w:color w:val="000000"/>
          <w:sz w:val="28"/>
          <w:szCs w:val="28"/>
        </w:rPr>
      </w:pPr>
      <w:r w:rsidRPr="0046571C">
        <w:rPr>
          <w:rFonts w:hint="eastAsia"/>
          <w:color w:val="000000"/>
          <w:sz w:val="28"/>
          <w:szCs w:val="28"/>
        </w:rPr>
        <w:t>个人表彰：各组奖项设置一等奖</w:t>
      </w:r>
      <w:r w:rsidRPr="0046571C">
        <w:rPr>
          <w:rFonts w:hint="eastAsia"/>
          <w:color w:val="000000"/>
          <w:sz w:val="28"/>
          <w:szCs w:val="28"/>
        </w:rPr>
        <w:t>1</w:t>
      </w:r>
      <w:r w:rsidRPr="0046571C">
        <w:rPr>
          <w:rFonts w:hint="eastAsia"/>
          <w:color w:val="000000"/>
          <w:sz w:val="28"/>
          <w:szCs w:val="28"/>
        </w:rPr>
        <w:t>名，其他奖项若干</w:t>
      </w:r>
    </w:p>
    <w:p w:rsidR="0046571C" w:rsidRPr="0046571C" w:rsidRDefault="0046571C" w:rsidP="0046571C">
      <w:pPr>
        <w:widowControl/>
        <w:spacing w:before="100" w:beforeAutospacing="1" w:after="150" w:line="330" w:lineRule="atLeast"/>
        <w:ind w:firstLine="390"/>
        <w:jc w:val="left"/>
        <w:rPr>
          <w:rFonts w:ascii="Arial" w:eastAsia="宋体" w:hAnsi="Arial" w:cs="Arial"/>
          <w:kern w:val="0"/>
          <w:sz w:val="28"/>
          <w:szCs w:val="28"/>
        </w:rPr>
      </w:pPr>
      <w:r w:rsidRPr="0046571C">
        <w:rPr>
          <w:rFonts w:ascii="Arial" w:eastAsia="宋体" w:hAnsi="Arial" w:cs="Arial"/>
          <w:b/>
          <w:bCs/>
          <w:kern w:val="0"/>
          <w:sz w:val="28"/>
          <w:szCs w:val="28"/>
        </w:rPr>
        <w:t>六、</w:t>
      </w:r>
      <w:r w:rsidRPr="0046571C">
        <w:rPr>
          <w:rFonts w:ascii="Arial" w:eastAsia="宋体" w:hAnsi="Arial" w:cs="Arial" w:hint="eastAsia"/>
          <w:b/>
          <w:bCs/>
          <w:kern w:val="0"/>
          <w:sz w:val="28"/>
          <w:szCs w:val="28"/>
        </w:rPr>
        <w:t>注意事项</w:t>
      </w:r>
    </w:p>
    <w:p w:rsidR="008043D5" w:rsidRPr="0046571C" w:rsidRDefault="0046571C" w:rsidP="0046571C">
      <w:pPr>
        <w:ind w:firstLineChars="150" w:firstLine="420"/>
        <w:rPr>
          <w:color w:val="000000"/>
          <w:sz w:val="28"/>
          <w:szCs w:val="28"/>
        </w:rPr>
      </w:pPr>
      <w:r w:rsidRPr="0046571C">
        <w:rPr>
          <w:rFonts w:hint="eastAsia"/>
          <w:color w:val="000000"/>
          <w:sz w:val="28"/>
          <w:szCs w:val="28"/>
        </w:rPr>
        <w:lastRenderedPageBreak/>
        <w:t>学院将在赛前前一天召开参赛选手会议，由参赛教师本人抽签决定本轮竞赛次序。比赛当天，由参赛教师在参赛当日提前半小时抽签确定本人参赛的具体教学节段。根据各自参赛课程需要，选手可携带教学模型、挂图等。</w:t>
      </w:r>
    </w:p>
    <w:p w:rsidR="0046571C" w:rsidRPr="0046571C" w:rsidRDefault="0046571C" w:rsidP="0046571C">
      <w:pPr>
        <w:ind w:firstLineChars="150" w:firstLine="420"/>
        <w:rPr>
          <w:color w:val="000000"/>
          <w:sz w:val="28"/>
          <w:szCs w:val="28"/>
        </w:rPr>
      </w:pPr>
    </w:p>
    <w:p w:rsidR="0046571C" w:rsidRPr="0046571C" w:rsidRDefault="0046571C" w:rsidP="0046571C">
      <w:pPr>
        <w:ind w:firstLineChars="150" w:firstLine="420"/>
        <w:jc w:val="right"/>
        <w:rPr>
          <w:color w:val="000000"/>
          <w:sz w:val="28"/>
          <w:szCs w:val="28"/>
        </w:rPr>
      </w:pPr>
      <w:r w:rsidRPr="0046571C">
        <w:rPr>
          <w:rFonts w:hint="eastAsia"/>
          <w:color w:val="000000"/>
          <w:sz w:val="28"/>
          <w:szCs w:val="28"/>
        </w:rPr>
        <w:t>石河子大学水利建筑工程学院</w:t>
      </w:r>
    </w:p>
    <w:p w:rsidR="0046571C" w:rsidRPr="0046571C" w:rsidRDefault="0046571C" w:rsidP="0046571C">
      <w:pPr>
        <w:ind w:firstLineChars="150" w:firstLine="420"/>
        <w:jc w:val="right"/>
        <w:rPr>
          <w:sz w:val="28"/>
          <w:szCs w:val="28"/>
        </w:rPr>
      </w:pPr>
      <w:r w:rsidRPr="0046571C">
        <w:rPr>
          <w:rFonts w:hint="eastAsia"/>
          <w:color w:val="000000"/>
          <w:sz w:val="28"/>
          <w:szCs w:val="28"/>
        </w:rPr>
        <w:t>2020</w:t>
      </w:r>
      <w:r w:rsidRPr="0046571C">
        <w:rPr>
          <w:rFonts w:hint="eastAsia"/>
          <w:color w:val="000000"/>
          <w:sz w:val="28"/>
          <w:szCs w:val="28"/>
        </w:rPr>
        <w:t>年</w:t>
      </w:r>
      <w:r w:rsidRPr="0046571C">
        <w:rPr>
          <w:rFonts w:hint="eastAsia"/>
          <w:color w:val="000000"/>
          <w:sz w:val="28"/>
          <w:szCs w:val="28"/>
        </w:rPr>
        <w:t>11</w:t>
      </w:r>
      <w:r w:rsidRPr="0046571C">
        <w:rPr>
          <w:rFonts w:hint="eastAsia"/>
          <w:color w:val="000000"/>
          <w:sz w:val="28"/>
          <w:szCs w:val="28"/>
        </w:rPr>
        <w:t>月</w:t>
      </w:r>
      <w:r w:rsidRPr="0046571C">
        <w:rPr>
          <w:rFonts w:hint="eastAsia"/>
          <w:color w:val="000000"/>
          <w:sz w:val="28"/>
          <w:szCs w:val="28"/>
        </w:rPr>
        <w:t>25</w:t>
      </w:r>
      <w:r w:rsidRPr="0046571C">
        <w:rPr>
          <w:rFonts w:hint="eastAsia"/>
          <w:color w:val="000000"/>
          <w:sz w:val="28"/>
          <w:szCs w:val="28"/>
        </w:rPr>
        <w:t>日</w:t>
      </w:r>
    </w:p>
    <w:sectPr w:rsidR="0046571C" w:rsidRPr="004657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2DE"/>
    <w:rsid w:val="00240D93"/>
    <w:rsid w:val="002F6D01"/>
    <w:rsid w:val="004402DE"/>
    <w:rsid w:val="0046571C"/>
    <w:rsid w:val="00526B12"/>
    <w:rsid w:val="006208A7"/>
    <w:rsid w:val="007C3BCB"/>
    <w:rsid w:val="00804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657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657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966027">
      <w:bodyDiv w:val="1"/>
      <w:marLeft w:val="0"/>
      <w:marRight w:val="0"/>
      <w:marTop w:val="0"/>
      <w:marBottom w:val="0"/>
      <w:divBdr>
        <w:top w:val="none" w:sz="0" w:space="0" w:color="auto"/>
        <w:left w:val="none" w:sz="0" w:space="0" w:color="auto"/>
        <w:bottom w:val="none" w:sz="0" w:space="0" w:color="auto"/>
        <w:right w:val="none" w:sz="0" w:space="0" w:color="auto"/>
      </w:divBdr>
      <w:divsChild>
        <w:div w:id="372930099">
          <w:marLeft w:val="0"/>
          <w:marRight w:val="0"/>
          <w:marTop w:val="150"/>
          <w:marBottom w:val="0"/>
          <w:divBdr>
            <w:top w:val="none" w:sz="0" w:space="0" w:color="auto"/>
            <w:left w:val="none" w:sz="0" w:space="0" w:color="auto"/>
            <w:bottom w:val="none" w:sz="0" w:space="0" w:color="auto"/>
            <w:right w:val="none" w:sz="0" w:space="0" w:color="auto"/>
          </w:divBdr>
          <w:divsChild>
            <w:div w:id="375089060">
              <w:marLeft w:val="0"/>
              <w:marRight w:val="0"/>
              <w:marTop w:val="0"/>
              <w:marBottom w:val="150"/>
              <w:divBdr>
                <w:top w:val="single" w:sz="6" w:space="0" w:color="E0E0E0"/>
                <w:left w:val="single" w:sz="6" w:space="0" w:color="E0E0E0"/>
                <w:bottom w:val="single" w:sz="6" w:space="15" w:color="E0E0E0"/>
                <w:right w:val="single" w:sz="6" w:space="0" w:color="E0E0E0"/>
              </w:divBdr>
              <w:divsChild>
                <w:div w:id="2021736296">
                  <w:marLeft w:val="0"/>
                  <w:marRight w:val="0"/>
                  <w:marTop w:val="0"/>
                  <w:marBottom w:val="0"/>
                  <w:divBdr>
                    <w:top w:val="none" w:sz="0" w:space="0" w:color="auto"/>
                    <w:left w:val="none" w:sz="0" w:space="0" w:color="auto"/>
                    <w:bottom w:val="none" w:sz="0" w:space="0" w:color="auto"/>
                    <w:right w:val="none" w:sz="0" w:space="0" w:color="auto"/>
                  </w:divBdr>
                  <w:divsChild>
                    <w:div w:id="1142235228">
                      <w:marLeft w:val="150"/>
                      <w:marRight w:val="225"/>
                      <w:marTop w:val="150"/>
                      <w:marBottom w:val="0"/>
                      <w:divBdr>
                        <w:top w:val="none" w:sz="0" w:space="0" w:color="auto"/>
                        <w:left w:val="none" w:sz="0" w:space="0" w:color="auto"/>
                        <w:bottom w:val="none" w:sz="0" w:space="0" w:color="auto"/>
                        <w:right w:val="none" w:sz="0" w:space="0" w:color="auto"/>
                      </w:divBdr>
                      <w:divsChild>
                        <w:div w:id="1024012790">
                          <w:marLeft w:val="0"/>
                          <w:marRight w:val="0"/>
                          <w:marTop w:val="0"/>
                          <w:marBottom w:val="0"/>
                          <w:divBdr>
                            <w:top w:val="none" w:sz="0" w:space="0" w:color="auto"/>
                            <w:left w:val="none" w:sz="0" w:space="0" w:color="auto"/>
                            <w:bottom w:val="none" w:sz="0" w:space="0" w:color="auto"/>
                            <w:right w:val="none" w:sz="0" w:space="0" w:color="auto"/>
                          </w:divBdr>
                          <w:divsChild>
                            <w:div w:id="1920211961">
                              <w:marLeft w:val="0"/>
                              <w:marRight w:val="0"/>
                              <w:marTop w:val="0"/>
                              <w:marBottom w:val="0"/>
                              <w:divBdr>
                                <w:top w:val="none" w:sz="0" w:space="0" w:color="auto"/>
                                <w:left w:val="none" w:sz="0" w:space="0" w:color="auto"/>
                                <w:bottom w:val="none" w:sz="0" w:space="0" w:color="auto"/>
                                <w:right w:val="none" w:sz="0" w:space="0" w:color="auto"/>
                              </w:divBdr>
                              <w:divsChild>
                                <w:div w:id="794953875">
                                  <w:marLeft w:val="15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661457">
      <w:bodyDiv w:val="1"/>
      <w:marLeft w:val="0"/>
      <w:marRight w:val="0"/>
      <w:marTop w:val="0"/>
      <w:marBottom w:val="0"/>
      <w:divBdr>
        <w:top w:val="none" w:sz="0" w:space="0" w:color="auto"/>
        <w:left w:val="none" w:sz="0" w:space="0" w:color="auto"/>
        <w:bottom w:val="none" w:sz="0" w:space="0" w:color="auto"/>
        <w:right w:val="none" w:sz="0" w:space="0" w:color="auto"/>
      </w:divBdr>
      <w:divsChild>
        <w:div w:id="1227762428">
          <w:marLeft w:val="0"/>
          <w:marRight w:val="0"/>
          <w:marTop w:val="0"/>
          <w:marBottom w:val="0"/>
          <w:divBdr>
            <w:top w:val="none" w:sz="0" w:space="0" w:color="auto"/>
            <w:left w:val="none" w:sz="0" w:space="0" w:color="auto"/>
            <w:bottom w:val="none" w:sz="0" w:space="0" w:color="auto"/>
            <w:right w:val="none" w:sz="0" w:space="0" w:color="auto"/>
          </w:divBdr>
          <w:divsChild>
            <w:div w:id="572204794">
              <w:marLeft w:val="0"/>
              <w:marRight w:val="0"/>
              <w:marTop w:val="0"/>
              <w:marBottom w:val="0"/>
              <w:divBdr>
                <w:top w:val="none" w:sz="0" w:space="0" w:color="auto"/>
                <w:left w:val="none" w:sz="0" w:space="0" w:color="auto"/>
                <w:bottom w:val="none" w:sz="0" w:space="0" w:color="auto"/>
                <w:right w:val="none" w:sz="0" w:space="0" w:color="auto"/>
              </w:divBdr>
              <w:divsChild>
                <w:div w:id="93138041">
                  <w:marLeft w:val="300"/>
                  <w:marRight w:val="150"/>
                  <w:marTop w:val="0"/>
                  <w:marBottom w:val="0"/>
                  <w:divBdr>
                    <w:top w:val="none" w:sz="0" w:space="0" w:color="auto"/>
                    <w:left w:val="none" w:sz="0" w:space="0" w:color="auto"/>
                    <w:bottom w:val="none" w:sz="0" w:space="0" w:color="auto"/>
                    <w:right w:val="none" w:sz="0" w:space="0" w:color="auto"/>
                  </w:divBdr>
                  <w:divsChild>
                    <w:div w:id="1824465742">
                      <w:marLeft w:val="0"/>
                      <w:marRight w:val="0"/>
                      <w:marTop w:val="0"/>
                      <w:marBottom w:val="0"/>
                      <w:divBdr>
                        <w:top w:val="none" w:sz="0" w:space="0" w:color="auto"/>
                        <w:left w:val="none" w:sz="0" w:space="0" w:color="auto"/>
                        <w:bottom w:val="none" w:sz="0" w:space="0" w:color="auto"/>
                        <w:right w:val="none" w:sz="0" w:space="0" w:color="auto"/>
                      </w:divBdr>
                      <w:divsChild>
                        <w:div w:id="1802378645">
                          <w:marLeft w:val="0"/>
                          <w:marRight w:val="0"/>
                          <w:marTop w:val="0"/>
                          <w:marBottom w:val="0"/>
                          <w:divBdr>
                            <w:top w:val="none" w:sz="0" w:space="0" w:color="auto"/>
                            <w:left w:val="none" w:sz="0" w:space="0" w:color="auto"/>
                            <w:bottom w:val="none" w:sz="0" w:space="0" w:color="auto"/>
                            <w:right w:val="none" w:sz="0" w:space="0" w:color="auto"/>
                          </w:divBdr>
                          <w:divsChild>
                            <w:div w:id="1428309343">
                              <w:marLeft w:val="0"/>
                              <w:marRight w:val="0"/>
                              <w:marTop w:val="0"/>
                              <w:marBottom w:val="0"/>
                              <w:divBdr>
                                <w:top w:val="single" w:sz="6" w:space="8" w:color="CCCCCC"/>
                                <w:left w:val="none" w:sz="0" w:space="0" w:color="auto"/>
                                <w:bottom w:val="none" w:sz="0" w:space="0" w:color="auto"/>
                                <w:right w:val="none" w:sz="0" w:space="0" w:color="auto"/>
                              </w:divBdr>
                              <w:divsChild>
                                <w:div w:id="43884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811830">
      <w:bodyDiv w:val="1"/>
      <w:marLeft w:val="0"/>
      <w:marRight w:val="0"/>
      <w:marTop w:val="0"/>
      <w:marBottom w:val="0"/>
      <w:divBdr>
        <w:top w:val="none" w:sz="0" w:space="0" w:color="auto"/>
        <w:left w:val="none" w:sz="0" w:space="0" w:color="auto"/>
        <w:bottom w:val="none" w:sz="0" w:space="0" w:color="auto"/>
        <w:right w:val="none" w:sz="0" w:space="0" w:color="auto"/>
      </w:divBdr>
      <w:divsChild>
        <w:div w:id="1338727628">
          <w:marLeft w:val="0"/>
          <w:marRight w:val="0"/>
          <w:marTop w:val="150"/>
          <w:marBottom w:val="0"/>
          <w:divBdr>
            <w:top w:val="none" w:sz="0" w:space="0" w:color="auto"/>
            <w:left w:val="none" w:sz="0" w:space="0" w:color="auto"/>
            <w:bottom w:val="none" w:sz="0" w:space="0" w:color="auto"/>
            <w:right w:val="none" w:sz="0" w:space="0" w:color="auto"/>
          </w:divBdr>
          <w:divsChild>
            <w:div w:id="1064453801">
              <w:marLeft w:val="0"/>
              <w:marRight w:val="0"/>
              <w:marTop w:val="0"/>
              <w:marBottom w:val="150"/>
              <w:divBdr>
                <w:top w:val="single" w:sz="6" w:space="0" w:color="E0E0E0"/>
                <w:left w:val="single" w:sz="6" w:space="0" w:color="E0E0E0"/>
                <w:bottom w:val="single" w:sz="6" w:space="15" w:color="E0E0E0"/>
                <w:right w:val="single" w:sz="6" w:space="0" w:color="E0E0E0"/>
              </w:divBdr>
              <w:divsChild>
                <w:div w:id="1279726331">
                  <w:marLeft w:val="0"/>
                  <w:marRight w:val="0"/>
                  <w:marTop w:val="0"/>
                  <w:marBottom w:val="0"/>
                  <w:divBdr>
                    <w:top w:val="none" w:sz="0" w:space="0" w:color="auto"/>
                    <w:left w:val="none" w:sz="0" w:space="0" w:color="auto"/>
                    <w:bottom w:val="none" w:sz="0" w:space="0" w:color="auto"/>
                    <w:right w:val="none" w:sz="0" w:space="0" w:color="auto"/>
                  </w:divBdr>
                  <w:divsChild>
                    <w:div w:id="906377776">
                      <w:marLeft w:val="150"/>
                      <w:marRight w:val="225"/>
                      <w:marTop w:val="150"/>
                      <w:marBottom w:val="0"/>
                      <w:divBdr>
                        <w:top w:val="none" w:sz="0" w:space="0" w:color="auto"/>
                        <w:left w:val="none" w:sz="0" w:space="0" w:color="auto"/>
                        <w:bottom w:val="none" w:sz="0" w:space="0" w:color="auto"/>
                        <w:right w:val="none" w:sz="0" w:space="0" w:color="auto"/>
                      </w:divBdr>
                      <w:divsChild>
                        <w:div w:id="1062289794">
                          <w:marLeft w:val="0"/>
                          <w:marRight w:val="0"/>
                          <w:marTop w:val="0"/>
                          <w:marBottom w:val="0"/>
                          <w:divBdr>
                            <w:top w:val="none" w:sz="0" w:space="0" w:color="auto"/>
                            <w:left w:val="none" w:sz="0" w:space="0" w:color="auto"/>
                            <w:bottom w:val="none" w:sz="0" w:space="0" w:color="auto"/>
                            <w:right w:val="none" w:sz="0" w:space="0" w:color="auto"/>
                          </w:divBdr>
                          <w:divsChild>
                            <w:div w:id="982924534">
                              <w:marLeft w:val="0"/>
                              <w:marRight w:val="0"/>
                              <w:marTop w:val="0"/>
                              <w:marBottom w:val="0"/>
                              <w:divBdr>
                                <w:top w:val="none" w:sz="0" w:space="0" w:color="auto"/>
                                <w:left w:val="none" w:sz="0" w:space="0" w:color="auto"/>
                                <w:bottom w:val="none" w:sz="0" w:space="0" w:color="auto"/>
                                <w:right w:val="none" w:sz="0" w:space="0" w:color="auto"/>
                              </w:divBdr>
                              <w:divsChild>
                                <w:div w:id="608048207">
                                  <w:marLeft w:val="15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218468">
      <w:bodyDiv w:val="1"/>
      <w:marLeft w:val="0"/>
      <w:marRight w:val="0"/>
      <w:marTop w:val="0"/>
      <w:marBottom w:val="0"/>
      <w:divBdr>
        <w:top w:val="none" w:sz="0" w:space="0" w:color="auto"/>
        <w:left w:val="none" w:sz="0" w:space="0" w:color="auto"/>
        <w:bottom w:val="none" w:sz="0" w:space="0" w:color="auto"/>
        <w:right w:val="none" w:sz="0" w:space="0" w:color="auto"/>
      </w:divBdr>
      <w:divsChild>
        <w:div w:id="1965773068">
          <w:marLeft w:val="0"/>
          <w:marRight w:val="0"/>
          <w:marTop w:val="150"/>
          <w:marBottom w:val="0"/>
          <w:divBdr>
            <w:top w:val="none" w:sz="0" w:space="0" w:color="auto"/>
            <w:left w:val="none" w:sz="0" w:space="0" w:color="auto"/>
            <w:bottom w:val="none" w:sz="0" w:space="0" w:color="auto"/>
            <w:right w:val="none" w:sz="0" w:space="0" w:color="auto"/>
          </w:divBdr>
          <w:divsChild>
            <w:div w:id="566958355">
              <w:marLeft w:val="0"/>
              <w:marRight w:val="0"/>
              <w:marTop w:val="0"/>
              <w:marBottom w:val="150"/>
              <w:divBdr>
                <w:top w:val="single" w:sz="6" w:space="0" w:color="E0E0E0"/>
                <w:left w:val="single" w:sz="6" w:space="0" w:color="E0E0E0"/>
                <w:bottom w:val="single" w:sz="6" w:space="15" w:color="E0E0E0"/>
                <w:right w:val="single" w:sz="6" w:space="0" w:color="E0E0E0"/>
              </w:divBdr>
              <w:divsChild>
                <w:div w:id="1558592210">
                  <w:marLeft w:val="0"/>
                  <w:marRight w:val="0"/>
                  <w:marTop w:val="0"/>
                  <w:marBottom w:val="0"/>
                  <w:divBdr>
                    <w:top w:val="none" w:sz="0" w:space="0" w:color="auto"/>
                    <w:left w:val="none" w:sz="0" w:space="0" w:color="auto"/>
                    <w:bottom w:val="none" w:sz="0" w:space="0" w:color="auto"/>
                    <w:right w:val="none" w:sz="0" w:space="0" w:color="auto"/>
                  </w:divBdr>
                  <w:divsChild>
                    <w:div w:id="1294869198">
                      <w:marLeft w:val="150"/>
                      <w:marRight w:val="225"/>
                      <w:marTop w:val="150"/>
                      <w:marBottom w:val="0"/>
                      <w:divBdr>
                        <w:top w:val="none" w:sz="0" w:space="0" w:color="auto"/>
                        <w:left w:val="none" w:sz="0" w:space="0" w:color="auto"/>
                        <w:bottom w:val="none" w:sz="0" w:space="0" w:color="auto"/>
                        <w:right w:val="none" w:sz="0" w:space="0" w:color="auto"/>
                      </w:divBdr>
                      <w:divsChild>
                        <w:div w:id="34503017">
                          <w:marLeft w:val="0"/>
                          <w:marRight w:val="0"/>
                          <w:marTop w:val="0"/>
                          <w:marBottom w:val="0"/>
                          <w:divBdr>
                            <w:top w:val="none" w:sz="0" w:space="0" w:color="auto"/>
                            <w:left w:val="none" w:sz="0" w:space="0" w:color="auto"/>
                            <w:bottom w:val="none" w:sz="0" w:space="0" w:color="auto"/>
                            <w:right w:val="none" w:sz="0" w:space="0" w:color="auto"/>
                          </w:divBdr>
                          <w:divsChild>
                            <w:div w:id="1563250647">
                              <w:marLeft w:val="0"/>
                              <w:marRight w:val="0"/>
                              <w:marTop w:val="0"/>
                              <w:marBottom w:val="0"/>
                              <w:divBdr>
                                <w:top w:val="none" w:sz="0" w:space="0" w:color="auto"/>
                                <w:left w:val="none" w:sz="0" w:space="0" w:color="auto"/>
                                <w:bottom w:val="none" w:sz="0" w:space="0" w:color="auto"/>
                                <w:right w:val="none" w:sz="0" w:space="0" w:color="auto"/>
                              </w:divBdr>
                              <w:divsChild>
                                <w:div w:id="1099716900">
                                  <w:marLeft w:val="15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5</cp:revision>
  <dcterms:created xsi:type="dcterms:W3CDTF">2020-11-25T11:36:00Z</dcterms:created>
  <dcterms:modified xsi:type="dcterms:W3CDTF">2020-11-25T12:02:00Z</dcterms:modified>
</cp:coreProperties>
</file>